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B" w:rsidRDefault="005F562B" w:rsidP="00DB60AB">
      <w:pPr>
        <w:spacing w:after="0"/>
        <w:ind w:left="1701" w:hanging="1701"/>
        <w:jc w:val="center"/>
        <w:rPr>
          <w:rFonts w:ascii="Tahoma" w:hAnsi="Tahoma" w:cs="Tahoma"/>
          <w:sz w:val="32"/>
          <w:lang w:val="en-US"/>
        </w:rPr>
      </w:pPr>
    </w:p>
    <w:p w:rsidR="00A77A6D" w:rsidRPr="00A77A6D" w:rsidRDefault="00A77A6D" w:rsidP="00DB60AB">
      <w:pPr>
        <w:spacing w:after="0"/>
        <w:ind w:left="1701" w:hanging="1701"/>
        <w:jc w:val="center"/>
        <w:rPr>
          <w:rFonts w:ascii="Tahoma" w:hAnsi="Tahoma" w:cs="Tahoma"/>
          <w:sz w:val="32"/>
          <w:lang w:val="sr-Cyrl-RS"/>
        </w:rPr>
      </w:pPr>
      <w:r w:rsidRPr="00A77A6D">
        <w:rPr>
          <w:rFonts w:ascii="Tahoma" w:hAnsi="Tahoma" w:cs="Tahoma"/>
          <w:sz w:val="32"/>
          <w:lang w:val="sr-Cyrl-RS"/>
        </w:rPr>
        <w:t>Европска недеља локалне демократије:</w:t>
      </w:r>
    </w:p>
    <w:p w:rsidR="00DB60AB" w:rsidRPr="00A77A6D" w:rsidRDefault="00DB60AB" w:rsidP="00A77A6D">
      <w:pPr>
        <w:spacing w:after="0"/>
        <w:ind w:left="1701" w:hanging="1701"/>
        <w:jc w:val="center"/>
        <w:rPr>
          <w:rFonts w:ascii="Tahoma" w:hAnsi="Tahoma" w:cs="Tahoma"/>
          <w:sz w:val="32"/>
          <w:lang w:val="sr-Cyrl-RS"/>
        </w:rPr>
      </w:pPr>
      <w:r w:rsidRPr="00A77A6D">
        <w:rPr>
          <w:rFonts w:ascii="Tahoma" w:hAnsi="Tahoma" w:cs="Tahoma"/>
          <w:sz w:val="32"/>
          <w:lang w:val="sr-Cyrl-RS"/>
        </w:rPr>
        <w:t>МЛАДИ У СВИМ ПОЛИТИКАМА НА ЛОКАЛНОМ НИВОУ</w:t>
      </w:r>
    </w:p>
    <w:p w:rsidR="005F562B" w:rsidRDefault="005F562B" w:rsidP="005F562B">
      <w:pPr>
        <w:spacing w:after="0"/>
        <w:ind w:left="1701" w:hanging="1701"/>
        <w:jc w:val="center"/>
        <w:rPr>
          <w:rFonts w:ascii="Tahoma" w:hAnsi="Tahoma" w:cs="Tahoma"/>
          <w:b/>
          <w:lang w:val="sr-Cyrl-RS"/>
        </w:rPr>
      </w:pPr>
      <w:r w:rsidRPr="00A77A6D">
        <w:rPr>
          <w:rFonts w:ascii="Tahoma" w:hAnsi="Tahoma" w:cs="Tahoma"/>
          <w:b/>
          <w:lang w:val="sr-Cyrl-RS"/>
        </w:rPr>
        <w:t xml:space="preserve">Уторак, </w:t>
      </w:r>
      <w:r w:rsidRPr="00A77A6D">
        <w:rPr>
          <w:rFonts w:ascii="Tahoma" w:hAnsi="Tahoma" w:cs="Tahoma"/>
          <w:b/>
          <w:lang w:val="en-US"/>
        </w:rPr>
        <w:t>10</w:t>
      </w:r>
      <w:r w:rsidRPr="00A77A6D">
        <w:rPr>
          <w:rFonts w:ascii="Tahoma" w:hAnsi="Tahoma" w:cs="Tahoma"/>
          <w:b/>
          <w:lang w:val="sr-Cyrl-RS"/>
        </w:rPr>
        <w:t>. октобар 2017.</w:t>
      </w:r>
      <w:r>
        <w:rPr>
          <w:rFonts w:ascii="Tahoma" w:hAnsi="Tahoma" w:cs="Tahoma"/>
          <w:b/>
          <w:lang w:val="sr-Cyrl-RS"/>
        </w:rPr>
        <w:t xml:space="preserve"> године</w:t>
      </w:r>
    </w:p>
    <w:p w:rsidR="005F562B" w:rsidRDefault="005F562B" w:rsidP="005F562B">
      <w:pPr>
        <w:spacing w:after="0"/>
        <w:ind w:left="1701" w:hanging="1701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Дом омладине, Сала Американа</w:t>
      </w:r>
    </w:p>
    <w:p w:rsidR="005F562B" w:rsidRPr="005F562B" w:rsidRDefault="005F562B" w:rsidP="005F562B">
      <w:pPr>
        <w:spacing w:after="0"/>
        <w:jc w:val="center"/>
        <w:rPr>
          <w:rFonts w:ascii="Tahoma" w:hAnsi="Tahoma" w:cs="Tahoma"/>
          <w:lang w:val="sr-Cyrl-RS"/>
        </w:rPr>
      </w:pPr>
      <w:r w:rsidRPr="005F562B">
        <w:rPr>
          <w:rFonts w:ascii="Tahoma" w:hAnsi="Tahoma" w:cs="Tahoma"/>
          <w:lang w:val="sr-Cyrl-RS"/>
        </w:rPr>
        <w:t>Македонска 22, Београд</w:t>
      </w:r>
    </w:p>
    <w:tbl>
      <w:tblPr>
        <w:tblpPr w:leftFromText="180" w:rightFromText="180" w:vertAnchor="text" w:horzAnchor="margin" w:tblpX="-102" w:tblpY="574"/>
        <w:tblOverlap w:val="never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8554"/>
      </w:tblGrid>
      <w:tr w:rsidR="005F562B" w:rsidRPr="00A77A6D" w:rsidTr="00910F6F">
        <w:trPr>
          <w:trHeight w:val="350"/>
        </w:trPr>
        <w:tc>
          <w:tcPr>
            <w:tcW w:w="736" w:type="pct"/>
            <w:shd w:val="clear" w:color="auto" w:fill="C6D9F1" w:themeFill="text2" w:themeFillTint="33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F041A">
              <w:rPr>
                <w:rFonts w:ascii="Tahoma" w:hAnsi="Tahoma" w:cs="Tahoma"/>
                <w:sz w:val="20"/>
                <w:szCs w:val="20"/>
                <w:lang w:val="en-US"/>
              </w:rPr>
              <w:t>11.00 - 11:30</w:t>
            </w:r>
          </w:p>
        </w:tc>
        <w:tc>
          <w:tcPr>
            <w:tcW w:w="4264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562B" w:rsidRPr="00A77A6D" w:rsidRDefault="005F562B" w:rsidP="003E5783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Поздравни говори</w:t>
            </w:r>
          </w:p>
          <w:p w:rsidR="005F562B" w:rsidRPr="00A77A6D" w:rsidRDefault="005F562B" w:rsidP="003E5783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5F562B" w:rsidRPr="00A77A6D" w:rsidTr="00910F6F">
        <w:trPr>
          <w:trHeight w:val="1082"/>
        </w:trPr>
        <w:tc>
          <w:tcPr>
            <w:tcW w:w="736" w:type="pct"/>
            <w:shd w:val="clear" w:color="auto" w:fill="FFFFFF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4" w:type="pct"/>
            <w:shd w:val="clear" w:color="auto" w:fill="FFFFFF"/>
          </w:tcPr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Вања Удовичић, министар, Министарство омладине и спорта</w:t>
            </w:r>
          </w:p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Бранко Ружић, министар, Министарство државне управе и локалне самоуправе</w:t>
            </w:r>
          </w:p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Представник Канцеларије Савета Европе у Републици Србији</w:t>
            </w:r>
          </w:p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Представник Делегације Европске уније у Републици Србији</w:t>
            </w:r>
          </w:p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Представник Европске асоцијације за локалну демократију (АЛДА)</w:t>
            </w:r>
          </w:p>
          <w:p w:rsidR="005F562B" w:rsidRPr="00A77A6D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Ђорђе Станичић, генерални секретар, Стална конференција градова и општина</w:t>
            </w:r>
          </w:p>
        </w:tc>
      </w:tr>
      <w:tr w:rsidR="005F562B" w:rsidRPr="00A77A6D" w:rsidTr="00910F6F">
        <w:trPr>
          <w:trHeight w:val="530"/>
        </w:trPr>
        <w:tc>
          <w:tcPr>
            <w:tcW w:w="736" w:type="pct"/>
            <w:shd w:val="clear" w:color="auto" w:fill="C6D9F1" w:themeFill="text2" w:themeFillTint="33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F041A">
              <w:rPr>
                <w:rFonts w:ascii="Tahoma" w:hAnsi="Tahoma" w:cs="Tahoma"/>
                <w:sz w:val="20"/>
                <w:szCs w:val="20"/>
                <w:lang w:val="en-US"/>
              </w:rPr>
              <w:t>11:30 - 12:10</w:t>
            </w:r>
          </w:p>
          <w:p w:rsidR="005F562B" w:rsidRPr="00CF041A" w:rsidRDefault="005F562B" w:rsidP="003E578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F562B" w:rsidRPr="00A77A6D" w:rsidRDefault="005F562B" w:rsidP="003E5783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Партиципација младих на локалном нивоу ка Циљевима одрживог развоја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F562B" w:rsidRPr="00A77A6D" w:rsidTr="00910F6F">
        <w:trPr>
          <w:trHeight w:val="1790"/>
        </w:trPr>
        <w:tc>
          <w:tcPr>
            <w:tcW w:w="736" w:type="pct"/>
            <w:shd w:val="clear" w:color="auto" w:fill="auto"/>
          </w:tcPr>
          <w:p w:rsidR="005F562B" w:rsidRPr="00CF041A" w:rsidRDefault="005F562B" w:rsidP="003E578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4" w:type="pct"/>
            <w:shd w:val="clear" w:color="auto" w:fill="auto"/>
          </w:tcPr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77A6D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 xml:space="preserve">Спровођење омладинске политике са регионалног и националног на локални ниво у </w:t>
            </w:r>
            <w:r w:rsidRP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Србији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- Снежана Клашња, помоћница министра, Министарство омладине и спорта </w:t>
            </w:r>
          </w:p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Циљеви одрживог развоја – са светског на локални ниво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- представник Уједињених нација у Србији</w:t>
            </w:r>
          </w:p>
          <w:p w:rsidR="005F562B" w:rsidRPr="00F04AD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Партиципација младих у процесима креирања политика и доношења одлука на локалном нивоу – изазови и могућности у југоисточној Европи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- представник АЛДА</w:t>
            </w:r>
          </w:p>
          <w:p w:rsidR="005F562B" w:rsidRPr="00A77A6D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ДЕАР и омладинске политике у југоисточној Европи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- Марјан Хуц, СЛОГА</w:t>
            </w:r>
            <w:r w:rsidR="00910F6F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910F6F">
              <w:rPr>
                <w:rFonts w:ascii="Tahoma" w:hAnsi="Tahoma" w:cs="Tahoma"/>
                <w:sz w:val="20"/>
                <w:szCs w:val="20"/>
                <w:lang w:val="sr-Cyrl-RS"/>
              </w:rPr>
              <w:t>Словенија</w:t>
            </w:r>
          </w:p>
        </w:tc>
      </w:tr>
      <w:tr w:rsidR="005F562B" w:rsidRPr="00A77A6D" w:rsidTr="00910F6F">
        <w:trPr>
          <w:trHeight w:val="460"/>
        </w:trPr>
        <w:tc>
          <w:tcPr>
            <w:tcW w:w="736" w:type="pct"/>
            <w:shd w:val="clear" w:color="auto" w:fill="C6D9F1" w:themeFill="text2" w:themeFillTint="33"/>
          </w:tcPr>
          <w:p w:rsidR="005F562B" w:rsidRPr="00CF041A" w:rsidRDefault="00561902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="005F562B" w:rsidRPr="00CF041A">
              <w:rPr>
                <w:rFonts w:ascii="Tahoma" w:hAnsi="Tahoma" w:cs="Tahoma"/>
                <w:sz w:val="20"/>
                <w:szCs w:val="20"/>
                <w:lang w:val="en-US"/>
              </w:rPr>
              <w:t>0 -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12: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5F562B" w:rsidRPr="00CF041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  <w:p w:rsidR="005F562B" w:rsidRPr="00CF041A" w:rsidRDefault="005F562B" w:rsidP="003E578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4" w:type="pct"/>
            <w:shd w:val="clear" w:color="auto" w:fill="C6D9F1" w:themeFill="text2" w:themeFillTint="33"/>
          </w:tcPr>
          <w:p w:rsidR="005F562B" w:rsidRPr="0043760C" w:rsidRDefault="005F562B" w:rsidP="003E5783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Европске омладинске политике у пракси</w:t>
            </w:r>
          </w:p>
        </w:tc>
      </w:tr>
      <w:tr w:rsidR="005F562B" w:rsidRPr="00A77A6D" w:rsidTr="00910F6F">
        <w:trPr>
          <w:trHeight w:val="737"/>
        </w:trPr>
        <w:tc>
          <w:tcPr>
            <w:tcW w:w="736" w:type="pct"/>
            <w:shd w:val="clear" w:color="auto" w:fill="auto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4" w:type="pct"/>
            <w:shd w:val="clear" w:color="auto" w:fill="auto"/>
          </w:tcPr>
          <w:p w:rsidR="005F562B" w:rsidRPr="00F04AD1" w:rsidRDefault="005F562B" w:rsidP="003E5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3760C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Политике Савета Европе и Конгреса локалних и регионалних власти</w:t>
            </w:r>
            <w:r w:rsidR="00CF2A84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Pr="0043760C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 xml:space="preserve">за промоцију </w:t>
            </w:r>
            <w:r w:rsidRP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учешћа младих у доношењу одлука и политика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- Предраг Мијалковић, делегат</w:t>
            </w:r>
            <w:r w:rsidRPr="00F04AD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младих Републике Србије у </w:t>
            </w:r>
            <w:r w:rsidR="00CF2A84"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Конгресу</w:t>
            </w:r>
          </w:p>
          <w:p w:rsidR="005F562B" w:rsidRPr="00A77A6D" w:rsidRDefault="005F562B" w:rsidP="003E5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ОПЕНС</w:t>
            </w:r>
            <w:r w:rsidR="00871614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20</w:t>
            </w:r>
            <w:r w:rsidRP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19 – Нови Сад као европска престоница младих за 2019. годину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- представник ОПЕНС</w:t>
            </w:r>
            <w:r w:rsidR="00871614">
              <w:rPr>
                <w:rFonts w:ascii="Tahoma" w:hAnsi="Tahoma" w:cs="Tahoma"/>
                <w:sz w:val="20"/>
                <w:szCs w:val="20"/>
                <w:lang w:val="sr-Cyrl-RS"/>
              </w:rPr>
              <w:t>20</w:t>
            </w:r>
            <w:r w:rsidRPr="00F04AD1">
              <w:rPr>
                <w:rFonts w:ascii="Tahoma" w:hAnsi="Tahoma" w:cs="Tahoma"/>
                <w:sz w:val="20"/>
                <w:szCs w:val="20"/>
                <w:lang w:val="sr-Cyrl-RS"/>
              </w:rPr>
              <w:t>19</w:t>
            </w: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F562B" w:rsidRPr="00A77A6D" w:rsidTr="00910F6F">
        <w:trPr>
          <w:trHeight w:val="231"/>
        </w:trPr>
        <w:tc>
          <w:tcPr>
            <w:tcW w:w="736" w:type="pct"/>
            <w:shd w:val="clear" w:color="auto" w:fill="BFBFBF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F041A">
              <w:rPr>
                <w:rFonts w:ascii="Tahoma" w:hAnsi="Tahoma" w:cs="Tahoma"/>
                <w:sz w:val="20"/>
                <w:szCs w:val="20"/>
                <w:lang w:val="en-US"/>
              </w:rPr>
              <w:t>12:30 - 13:00</w:t>
            </w:r>
          </w:p>
        </w:tc>
        <w:tc>
          <w:tcPr>
            <w:tcW w:w="4264" w:type="pct"/>
            <w:shd w:val="clear" w:color="auto" w:fill="BFBFBF"/>
          </w:tcPr>
          <w:p w:rsidR="005F562B" w:rsidRPr="00D64971" w:rsidRDefault="005F562B" w:rsidP="00F04AD1">
            <w:pPr>
              <w:spacing w:after="0"/>
              <w:ind w:left="39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Кафе</w:t>
            </w:r>
            <w:r w:rsidR="00F04AD1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пауза</w:t>
            </w:r>
            <w:r w:rsidRPr="00A77A6D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F562B" w:rsidRPr="00A77A6D" w:rsidTr="00910F6F">
        <w:trPr>
          <w:trHeight w:val="791"/>
        </w:trPr>
        <w:tc>
          <w:tcPr>
            <w:tcW w:w="736" w:type="pct"/>
            <w:shd w:val="clear" w:color="auto" w:fill="C6D9F1" w:themeFill="text2" w:themeFillTint="33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F041A">
              <w:rPr>
                <w:rFonts w:ascii="Tahoma" w:hAnsi="Tahoma" w:cs="Tahoma"/>
                <w:sz w:val="20"/>
                <w:szCs w:val="20"/>
                <w:lang w:val="en-US"/>
              </w:rPr>
              <w:t>13:00 - 14:30</w:t>
            </w:r>
          </w:p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4" w:type="pct"/>
            <w:shd w:val="clear" w:color="auto" w:fill="C6D9F1" w:themeFill="text2" w:themeFillTint="33"/>
          </w:tcPr>
          <w:p w:rsidR="005F562B" w:rsidRPr="00A77A6D" w:rsidRDefault="005F562B" w:rsidP="003E5783">
            <w:pPr>
              <w:spacing w:after="0"/>
              <w:ind w:left="39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М</w:t>
            </w: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лади у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Ц</w:t>
            </w: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иљев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има</w:t>
            </w:r>
            <w:r w:rsidRPr="00A77A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одрживог развоја на локалном нивоу</w:t>
            </w:r>
          </w:p>
          <w:p w:rsidR="005F562B" w:rsidRPr="00D64971" w:rsidRDefault="005F562B" w:rsidP="003E5783">
            <w:pPr>
              <w:spacing w:after="0"/>
              <w:ind w:left="39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D64971">
              <w:rPr>
                <w:rFonts w:ascii="Tahoma" w:hAnsi="Tahoma" w:cs="Tahoma"/>
                <w:sz w:val="20"/>
                <w:szCs w:val="20"/>
                <w:lang w:val="sr-Cyrl-RS"/>
              </w:rPr>
              <w:t>Модериране паралелне интерактивне радионице о специјалним ЦОР и примерима добре праксе из југоисточне Европе</w:t>
            </w:r>
          </w:p>
        </w:tc>
      </w:tr>
      <w:tr w:rsidR="005F562B" w:rsidRPr="00A77A6D" w:rsidTr="00910F6F">
        <w:trPr>
          <w:trHeight w:val="946"/>
        </w:trPr>
        <w:tc>
          <w:tcPr>
            <w:tcW w:w="736" w:type="pct"/>
            <w:shd w:val="clear" w:color="auto" w:fill="auto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64" w:type="pct"/>
            <w:shd w:val="clear" w:color="auto" w:fill="auto"/>
          </w:tcPr>
          <w:p w:rsidR="005F562B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Радионица 1: </w:t>
            </w:r>
            <w:r w:rsidRPr="00D6497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Млади у политикама јавног здравља и социјалној заштити</w:t>
            </w:r>
          </w:p>
          <w:p w:rsidR="005F562B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Радионица 2: </w:t>
            </w:r>
            <w:r w:rsidRPr="00D6497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Млади у образовним и политикама запошљавања</w:t>
            </w:r>
          </w:p>
          <w:p w:rsidR="005F562B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Радионица 3: </w:t>
            </w:r>
            <w:r w:rsidRPr="00D6497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Млади и рурални развој</w:t>
            </w:r>
          </w:p>
          <w:p w:rsidR="005F562B" w:rsidRPr="00D64971" w:rsidRDefault="005F562B" w:rsidP="003E5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Радионица 4: </w:t>
            </w:r>
            <w:r w:rsidRPr="00D6497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Млади у култури и културним индустријама</w:t>
            </w:r>
          </w:p>
        </w:tc>
      </w:tr>
      <w:tr w:rsidR="005F562B" w:rsidRPr="00A77A6D" w:rsidTr="00910F6F">
        <w:trPr>
          <w:trHeight w:val="287"/>
        </w:trPr>
        <w:tc>
          <w:tcPr>
            <w:tcW w:w="736" w:type="pct"/>
            <w:shd w:val="clear" w:color="auto" w:fill="BFBFBF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F041A">
              <w:rPr>
                <w:rFonts w:ascii="Tahoma" w:hAnsi="Tahoma" w:cs="Tahoma"/>
                <w:sz w:val="20"/>
                <w:szCs w:val="20"/>
                <w:lang w:val="en-US"/>
              </w:rPr>
              <w:t>14.30-15:30</w:t>
            </w:r>
          </w:p>
        </w:tc>
        <w:tc>
          <w:tcPr>
            <w:tcW w:w="4264" w:type="pct"/>
            <w:shd w:val="clear" w:color="auto" w:fill="BFBFBF"/>
          </w:tcPr>
          <w:p w:rsidR="005F562B" w:rsidRPr="00D64971" w:rsidRDefault="005F562B" w:rsidP="003E578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D64971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Ручак</w:t>
            </w:r>
          </w:p>
        </w:tc>
      </w:tr>
      <w:tr w:rsidR="005F562B" w:rsidRPr="00A77A6D" w:rsidTr="00910F6F">
        <w:trPr>
          <w:trHeight w:val="58"/>
        </w:trPr>
        <w:tc>
          <w:tcPr>
            <w:tcW w:w="736" w:type="pct"/>
            <w:shd w:val="clear" w:color="auto" w:fill="C6D9F1" w:themeFill="text2" w:themeFillTint="33"/>
          </w:tcPr>
          <w:p w:rsidR="005F562B" w:rsidRPr="00CF041A" w:rsidRDefault="005F562B" w:rsidP="003E578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CF041A">
              <w:rPr>
                <w:rFonts w:ascii="Tahoma" w:hAnsi="Tahoma" w:cs="Tahoma"/>
                <w:sz w:val="20"/>
                <w:szCs w:val="20"/>
                <w:lang w:val="en-US"/>
              </w:rPr>
              <w:t>15.30-16:30</w:t>
            </w:r>
          </w:p>
        </w:tc>
        <w:tc>
          <w:tcPr>
            <w:tcW w:w="4264" w:type="pct"/>
            <w:shd w:val="clear" w:color="auto" w:fill="C6D9F1" w:themeFill="text2" w:themeFillTint="33"/>
          </w:tcPr>
          <w:p w:rsidR="005F562B" w:rsidRDefault="005F562B" w:rsidP="003E5783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Представљање резултата радионица</w:t>
            </w:r>
          </w:p>
          <w:p w:rsidR="005F562B" w:rsidRPr="00D64971" w:rsidRDefault="005F562B" w:rsidP="00F04AD1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  <w:lang w:val="sr-Cyrl-RS"/>
              </w:rPr>
            </w:pPr>
            <w:r w:rsidRPr="00D6497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Пленарн</w:t>
            </w:r>
            <w:r w:rsid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о</w:t>
            </w:r>
            <w:r w:rsidRPr="00D6497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 xml:space="preserve"> </w:t>
            </w:r>
            <w:r w:rsidR="00F04AD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заседање</w:t>
            </w:r>
          </w:p>
        </w:tc>
      </w:tr>
    </w:tbl>
    <w:p w:rsidR="005F562B" w:rsidRDefault="005F562B" w:rsidP="00DB60AB">
      <w:pPr>
        <w:spacing w:after="0"/>
        <w:rPr>
          <w:rFonts w:ascii="Tahoma" w:hAnsi="Tahoma" w:cs="Tahoma"/>
          <w:i/>
          <w:sz w:val="20"/>
          <w:szCs w:val="20"/>
          <w:lang w:val="sr-Cyrl-RS"/>
        </w:rPr>
      </w:pPr>
    </w:p>
    <w:p w:rsidR="005F562B" w:rsidRDefault="005F562B" w:rsidP="00DB60AB">
      <w:pPr>
        <w:spacing w:after="0"/>
        <w:rPr>
          <w:rFonts w:ascii="Tahoma" w:hAnsi="Tahoma" w:cs="Tahoma"/>
          <w:i/>
          <w:sz w:val="20"/>
          <w:szCs w:val="20"/>
          <w:lang w:val="sr-Cyrl-RS"/>
        </w:rPr>
      </w:pPr>
    </w:p>
    <w:p w:rsidR="005F562B" w:rsidRDefault="005F562B" w:rsidP="00DB60AB">
      <w:pPr>
        <w:spacing w:after="0"/>
        <w:rPr>
          <w:rFonts w:ascii="Tahoma" w:hAnsi="Tahoma" w:cs="Tahoma"/>
          <w:i/>
          <w:sz w:val="20"/>
          <w:szCs w:val="20"/>
          <w:lang w:val="sr-Cyrl-RS"/>
        </w:rPr>
      </w:pPr>
    </w:p>
    <w:p w:rsidR="005F562B" w:rsidRPr="005F562B" w:rsidRDefault="005F562B" w:rsidP="00DB60AB">
      <w:pPr>
        <w:spacing w:after="0"/>
        <w:rPr>
          <w:rFonts w:ascii="Tahoma" w:hAnsi="Tahoma" w:cs="Tahoma"/>
          <w:i/>
          <w:sz w:val="20"/>
          <w:szCs w:val="20"/>
          <w:lang w:val="sr-Cyrl-RS"/>
        </w:rPr>
      </w:pPr>
    </w:p>
    <w:p w:rsidR="00DB60AB" w:rsidRPr="00A77A6D" w:rsidRDefault="00DB60AB" w:rsidP="00DB60AB">
      <w:pPr>
        <w:spacing w:after="0"/>
        <w:rPr>
          <w:rFonts w:ascii="Tahoma" w:hAnsi="Tahoma" w:cs="Tahoma"/>
          <w:i/>
          <w:lang w:val="it-IT"/>
        </w:rPr>
      </w:pPr>
    </w:p>
    <w:p w:rsidR="00DB60AB" w:rsidRPr="00A77A6D" w:rsidRDefault="00DB60AB" w:rsidP="00DB60AB">
      <w:pPr>
        <w:spacing w:after="0"/>
        <w:rPr>
          <w:rFonts w:ascii="Tahoma" w:hAnsi="Tahoma" w:cs="Tahoma"/>
          <w:i/>
          <w:lang w:val="it-IT"/>
        </w:rPr>
      </w:pPr>
    </w:p>
    <w:p w:rsidR="00DB60AB" w:rsidRPr="00CF041A" w:rsidRDefault="00D64971" w:rsidP="00DB60AB">
      <w:pPr>
        <w:pBdr>
          <w:bottom w:val="single" w:sz="4" w:space="1" w:color="auto"/>
        </w:pBdr>
        <w:spacing w:after="0"/>
        <w:ind w:left="1701" w:hanging="1701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lastRenderedPageBreak/>
        <w:t xml:space="preserve">Среда, </w:t>
      </w:r>
      <w:r w:rsidR="00DB60AB" w:rsidRPr="00A77A6D">
        <w:rPr>
          <w:rFonts w:ascii="Tahoma" w:hAnsi="Tahoma" w:cs="Tahoma"/>
          <w:b/>
          <w:lang w:val="en-US"/>
        </w:rPr>
        <w:t>11</w:t>
      </w:r>
      <w:r>
        <w:rPr>
          <w:rFonts w:ascii="Tahoma" w:hAnsi="Tahoma" w:cs="Tahoma"/>
          <w:b/>
          <w:lang w:val="sr-Cyrl-RS"/>
        </w:rPr>
        <w:t>.</w:t>
      </w:r>
      <w:r w:rsidR="00DB60AB" w:rsidRPr="00A77A6D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sr-Cyrl-RS"/>
        </w:rPr>
        <w:t>октобар</w:t>
      </w:r>
      <w:r w:rsidR="00DB60AB" w:rsidRPr="00A77A6D">
        <w:rPr>
          <w:rFonts w:ascii="Tahoma" w:hAnsi="Tahoma" w:cs="Tahoma"/>
          <w:b/>
          <w:lang w:val="en-US"/>
        </w:rPr>
        <w:t xml:space="preserve"> 2017</w:t>
      </w:r>
      <w:r w:rsidR="00CF041A">
        <w:rPr>
          <w:rFonts w:ascii="Tahoma" w:hAnsi="Tahoma" w:cs="Tahoma"/>
          <w:b/>
          <w:lang w:val="sr-Cyrl-RS"/>
        </w:rPr>
        <w:t>.</w:t>
      </w:r>
    </w:p>
    <w:p w:rsidR="0059434D" w:rsidRDefault="00DB60AB" w:rsidP="00DB60AB">
      <w:pPr>
        <w:spacing w:after="0"/>
        <w:ind w:left="1701" w:hanging="1701"/>
        <w:rPr>
          <w:rFonts w:ascii="Tahoma" w:hAnsi="Tahoma" w:cs="Tahoma"/>
          <w:lang w:val="sr-Cyrl-RS"/>
        </w:rPr>
      </w:pPr>
      <w:r w:rsidRPr="00A77A6D">
        <w:rPr>
          <w:rFonts w:ascii="Tahoma" w:hAnsi="Tahoma" w:cs="Tahoma"/>
          <w:lang w:val="en-US"/>
        </w:rPr>
        <w:t>10:00</w:t>
      </w:r>
      <w:r w:rsidRPr="00A77A6D">
        <w:rPr>
          <w:rFonts w:ascii="Tahoma" w:hAnsi="Tahoma" w:cs="Tahoma"/>
          <w:lang w:val="en-US"/>
        </w:rPr>
        <w:tab/>
      </w:r>
      <w:r w:rsidR="00D64971">
        <w:rPr>
          <w:rFonts w:ascii="Tahoma" w:hAnsi="Tahoma" w:cs="Tahoma"/>
          <w:lang w:val="sr-Cyrl-RS"/>
        </w:rPr>
        <w:t>Полазак интернационалних учесника из Београда</w:t>
      </w:r>
      <w:r w:rsidRPr="00A77A6D">
        <w:rPr>
          <w:rFonts w:ascii="Tahoma" w:hAnsi="Tahoma" w:cs="Tahoma"/>
          <w:lang w:val="en-US"/>
        </w:rPr>
        <w:t xml:space="preserve"> </w:t>
      </w:r>
    </w:p>
    <w:p w:rsidR="00DB60AB" w:rsidRPr="00D64971" w:rsidRDefault="0059434D" w:rsidP="00DB60AB">
      <w:pPr>
        <w:spacing w:after="0"/>
        <w:ind w:left="1701" w:hanging="1701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10:00 - 11:00</w:t>
      </w:r>
      <w:r>
        <w:rPr>
          <w:rFonts w:ascii="Tahoma" w:hAnsi="Tahoma" w:cs="Tahoma"/>
          <w:lang w:val="sr-Cyrl-RS"/>
        </w:rPr>
        <w:tab/>
        <w:t>Превоз до</w:t>
      </w:r>
      <w:r w:rsidR="00D64971">
        <w:rPr>
          <w:rFonts w:ascii="Tahoma" w:hAnsi="Tahoma" w:cs="Tahoma"/>
          <w:lang w:val="sr-Cyrl-RS"/>
        </w:rPr>
        <w:t xml:space="preserve"> Сремск</w:t>
      </w:r>
      <w:r>
        <w:rPr>
          <w:rFonts w:ascii="Tahoma" w:hAnsi="Tahoma" w:cs="Tahoma"/>
          <w:lang w:val="sr-Cyrl-RS"/>
        </w:rPr>
        <w:t>их</w:t>
      </w:r>
      <w:r w:rsidR="00D64971">
        <w:rPr>
          <w:rFonts w:ascii="Tahoma" w:hAnsi="Tahoma" w:cs="Tahoma"/>
          <w:lang w:val="sr-Cyrl-RS"/>
        </w:rPr>
        <w:t xml:space="preserve"> Карлов</w:t>
      </w:r>
      <w:r>
        <w:rPr>
          <w:rFonts w:ascii="Tahoma" w:hAnsi="Tahoma" w:cs="Tahoma"/>
          <w:lang w:val="sr-Cyrl-RS"/>
        </w:rPr>
        <w:t>а</w:t>
      </w:r>
      <w:r w:rsidR="00D64971">
        <w:rPr>
          <w:rFonts w:ascii="Tahoma" w:hAnsi="Tahoma" w:cs="Tahoma"/>
          <w:lang w:val="sr-Cyrl-RS"/>
        </w:rPr>
        <w:t>ц</w:t>
      </w:r>
      <w:r>
        <w:rPr>
          <w:rFonts w:ascii="Tahoma" w:hAnsi="Tahoma" w:cs="Tahoma"/>
          <w:lang w:val="sr-Cyrl-RS"/>
        </w:rPr>
        <w:t>а</w:t>
      </w:r>
    </w:p>
    <w:p w:rsidR="00DB60AB" w:rsidRPr="00D64971" w:rsidRDefault="00DB60AB" w:rsidP="00DB60AB">
      <w:pPr>
        <w:spacing w:after="0"/>
        <w:ind w:left="1701" w:hanging="1701"/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</w:pPr>
      <w:r w:rsidRPr="00A77A6D">
        <w:rPr>
          <w:rFonts w:ascii="Tahoma" w:hAnsi="Tahoma" w:cs="Tahoma"/>
          <w:lang w:val="en-US"/>
        </w:rPr>
        <w:t>11:00 - 15:00</w:t>
      </w:r>
      <w:r w:rsidRPr="00A77A6D">
        <w:rPr>
          <w:rFonts w:ascii="Tahoma" w:hAnsi="Tahoma" w:cs="Tahoma"/>
          <w:lang w:val="en-US"/>
        </w:rPr>
        <w:tab/>
      </w:r>
      <w:r w:rsidR="00D64971" w:rsidRPr="00D64971">
        <w:rPr>
          <w:rFonts w:ascii="Tahoma" w:hAnsi="Tahoma" w:cs="Tahoma"/>
          <w:b/>
          <w:lang w:val="sr-Cyrl-RS"/>
        </w:rPr>
        <w:t>Европска недеља локалне демократије у Сремским Карловцима:</w:t>
      </w:r>
    </w:p>
    <w:p w:rsidR="00DB60AB" w:rsidRPr="00A77A6D" w:rsidRDefault="00924F06" w:rsidP="00924F06">
      <w:pPr>
        <w:numPr>
          <w:ilvl w:val="0"/>
          <w:numId w:val="3"/>
        </w:numPr>
        <w:spacing w:after="0"/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</w:pPr>
      <w:r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sr-Cyrl-RS"/>
        </w:rPr>
        <w:t>Програми заштите животне средине за младе</w:t>
      </w:r>
    </w:p>
    <w:p w:rsidR="006B5BB0" w:rsidRPr="00A77A6D" w:rsidRDefault="006B5BB0" w:rsidP="006B5BB0">
      <w:pPr>
        <w:numPr>
          <w:ilvl w:val="0"/>
          <w:numId w:val="3"/>
        </w:numPr>
        <w:spacing w:after="0"/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</w:pPr>
      <w:r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sr-Cyrl-RS"/>
        </w:rPr>
        <w:t>Обилазак објеката културног наслеђа</w:t>
      </w:r>
    </w:p>
    <w:p w:rsidR="00DB60AB" w:rsidRPr="00A77A6D" w:rsidRDefault="00924F06" w:rsidP="00DB60AB">
      <w:pPr>
        <w:numPr>
          <w:ilvl w:val="0"/>
          <w:numId w:val="3"/>
        </w:numPr>
        <w:spacing w:after="0"/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</w:pPr>
      <w:r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sr-Cyrl-RS"/>
        </w:rPr>
        <w:t>Млади и заштита културног наслеђа</w:t>
      </w:r>
      <w:r w:rsidR="006B5BB0"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  <w:t xml:space="preserve"> </w:t>
      </w:r>
    </w:p>
    <w:p w:rsidR="00DB60AB" w:rsidRPr="00D64971" w:rsidRDefault="00DB60AB" w:rsidP="00DB60AB">
      <w:pPr>
        <w:spacing w:after="0"/>
        <w:ind w:left="1701" w:hanging="1701"/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sr-Cyrl-RS"/>
        </w:rPr>
      </w:pPr>
      <w:r w:rsidRPr="00A77A6D"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  <w:t>15:00 - 16:00</w:t>
      </w:r>
      <w:r w:rsidRPr="00A77A6D"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  <w:tab/>
      </w:r>
      <w:r w:rsidR="00D64971"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sr-Cyrl-RS"/>
        </w:rPr>
        <w:t>Ручак</w:t>
      </w:r>
    </w:p>
    <w:p w:rsidR="00DB60AB" w:rsidRPr="0059434D" w:rsidRDefault="00DB60AB" w:rsidP="00DB60AB">
      <w:pPr>
        <w:spacing w:after="0"/>
        <w:ind w:left="1701" w:hanging="1701"/>
        <w:rPr>
          <w:rFonts w:ascii="Tahoma" w:hAnsi="Tahoma" w:cs="Tahoma"/>
          <w:lang w:val="sr-Cyrl-RS"/>
        </w:rPr>
      </w:pPr>
      <w:r w:rsidRPr="00A77A6D"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  <w:t>16:00 - 17:00</w:t>
      </w:r>
      <w:r w:rsidRPr="00A77A6D">
        <w:rPr>
          <w:rStyle w:val="Strong"/>
          <w:rFonts w:ascii="Tahoma" w:hAnsi="Tahoma" w:cs="Tahoma"/>
          <w:b w:val="0"/>
          <w:color w:val="282828"/>
          <w:bdr w:val="none" w:sz="0" w:space="0" w:color="auto" w:frame="1"/>
          <w:lang w:val="en-US"/>
        </w:rPr>
        <w:tab/>
      </w:r>
      <w:r w:rsidR="0059434D">
        <w:rPr>
          <w:rFonts w:ascii="Tahoma" w:hAnsi="Tahoma" w:cs="Tahoma"/>
          <w:lang w:val="sr-Cyrl-RS"/>
        </w:rPr>
        <w:t>Повратак за Београд</w:t>
      </w:r>
    </w:p>
    <w:p w:rsidR="00DB60AB" w:rsidRPr="00A77A6D" w:rsidRDefault="00DB60AB" w:rsidP="00DB60AB">
      <w:pPr>
        <w:pBdr>
          <w:bottom w:val="single" w:sz="4" w:space="1" w:color="auto"/>
        </w:pBdr>
        <w:spacing w:after="0"/>
        <w:rPr>
          <w:rFonts w:ascii="Tahoma" w:hAnsi="Tahoma" w:cs="Tahoma"/>
          <w:b/>
          <w:lang w:val="en-US"/>
        </w:rPr>
      </w:pPr>
    </w:p>
    <w:p w:rsidR="00DB60AB" w:rsidRPr="0059434D" w:rsidRDefault="0059434D" w:rsidP="00DB60AB">
      <w:pPr>
        <w:pBdr>
          <w:bottom w:val="single" w:sz="4" w:space="1" w:color="auto"/>
        </w:pBdr>
        <w:spacing w:after="0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Четвртак, 12. октобар </w:t>
      </w:r>
      <w:r>
        <w:rPr>
          <w:rFonts w:ascii="Tahoma" w:hAnsi="Tahoma" w:cs="Tahoma"/>
          <w:b/>
          <w:lang w:val="en-US"/>
        </w:rPr>
        <w:t>2017</w:t>
      </w:r>
      <w:r w:rsidR="00CF041A">
        <w:rPr>
          <w:rFonts w:ascii="Tahoma" w:hAnsi="Tahoma" w:cs="Tahoma"/>
          <w:b/>
          <w:lang w:val="sr-Cyrl-RS"/>
        </w:rPr>
        <w:t>.</w:t>
      </w:r>
      <w:r>
        <w:rPr>
          <w:rFonts w:ascii="Tahoma" w:hAnsi="Tahoma" w:cs="Tahoma"/>
          <w:b/>
          <w:lang w:val="en-US"/>
        </w:rPr>
        <w:t xml:space="preserve"> </w:t>
      </w:r>
    </w:p>
    <w:p w:rsidR="00DB60AB" w:rsidRPr="00A77A6D" w:rsidRDefault="00DB60AB" w:rsidP="00DB60AB">
      <w:pPr>
        <w:spacing w:after="0"/>
        <w:ind w:left="1701" w:hanging="1701"/>
        <w:rPr>
          <w:rFonts w:ascii="Tahoma" w:hAnsi="Tahoma" w:cs="Tahoma"/>
          <w:lang w:val="en-US"/>
        </w:rPr>
      </w:pPr>
      <w:r w:rsidRPr="00A77A6D">
        <w:rPr>
          <w:rFonts w:ascii="Tahoma" w:hAnsi="Tahoma" w:cs="Tahoma"/>
          <w:lang w:val="en-US"/>
        </w:rPr>
        <w:t xml:space="preserve">09:30 </w:t>
      </w:r>
      <w:r w:rsidRPr="00A77A6D">
        <w:rPr>
          <w:rFonts w:ascii="Tahoma" w:hAnsi="Tahoma" w:cs="Tahoma"/>
          <w:lang w:val="en-US"/>
        </w:rPr>
        <w:tab/>
      </w:r>
      <w:r w:rsidR="0059434D">
        <w:rPr>
          <w:rFonts w:ascii="Tahoma" w:hAnsi="Tahoma" w:cs="Tahoma"/>
          <w:lang w:val="sr-Cyrl-RS"/>
        </w:rPr>
        <w:t>Полазак интернационалних учесника из Београда</w:t>
      </w:r>
    </w:p>
    <w:p w:rsidR="00DB60AB" w:rsidRPr="00A77A6D" w:rsidRDefault="00DB60AB" w:rsidP="00DB60AB">
      <w:pPr>
        <w:spacing w:after="0"/>
        <w:ind w:left="1701" w:hanging="1701"/>
        <w:rPr>
          <w:rFonts w:ascii="Tahoma" w:hAnsi="Tahoma" w:cs="Tahoma"/>
          <w:lang w:val="en-US"/>
        </w:rPr>
      </w:pPr>
      <w:r w:rsidRPr="00A77A6D">
        <w:rPr>
          <w:rFonts w:ascii="Tahoma" w:hAnsi="Tahoma" w:cs="Tahoma"/>
          <w:lang w:val="en-US"/>
        </w:rPr>
        <w:t>09:30 - 11:00</w:t>
      </w:r>
      <w:r w:rsidRPr="00A77A6D">
        <w:rPr>
          <w:rFonts w:ascii="Tahoma" w:hAnsi="Tahoma" w:cs="Tahoma"/>
          <w:lang w:val="en-US"/>
        </w:rPr>
        <w:tab/>
      </w:r>
      <w:r w:rsidR="0059434D">
        <w:rPr>
          <w:rFonts w:ascii="Tahoma" w:hAnsi="Tahoma" w:cs="Tahoma"/>
          <w:lang w:val="sr-Cyrl-RS"/>
        </w:rPr>
        <w:t>Превоз до Зрењанина</w:t>
      </w:r>
      <w:r w:rsidRPr="00A77A6D">
        <w:rPr>
          <w:rFonts w:ascii="Tahoma" w:hAnsi="Tahoma" w:cs="Tahoma"/>
          <w:lang w:val="en-US"/>
        </w:rPr>
        <w:t xml:space="preserve"> </w:t>
      </w:r>
    </w:p>
    <w:p w:rsidR="00DB60AB" w:rsidRPr="00A77A6D" w:rsidRDefault="00DB60AB" w:rsidP="00DB60AB">
      <w:pPr>
        <w:spacing w:after="0"/>
        <w:ind w:left="1701" w:hanging="1701"/>
        <w:rPr>
          <w:rFonts w:ascii="Tahoma" w:hAnsi="Tahoma" w:cs="Tahoma"/>
          <w:lang w:val="en-US"/>
        </w:rPr>
      </w:pPr>
      <w:r w:rsidRPr="00A77A6D">
        <w:rPr>
          <w:rFonts w:ascii="Tahoma" w:hAnsi="Tahoma" w:cs="Tahoma"/>
          <w:lang w:val="en-US"/>
        </w:rPr>
        <w:t>11:00 - 14:00</w:t>
      </w:r>
      <w:r w:rsidRPr="00A77A6D">
        <w:rPr>
          <w:rFonts w:ascii="Tahoma" w:hAnsi="Tahoma" w:cs="Tahoma"/>
          <w:lang w:val="en-US"/>
        </w:rPr>
        <w:tab/>
      </w:r>
      <w:r w:rsidR="0059434D" w:rsidRPr="00D64971">
        <w:rPr>
          <w:rFonts w:ascii="Tahoma" w:hAnsi="Tahoma" w:cs="Tahoma"/>
          <w:b/>
          <w:lang w:val="sr-Cyrl-RS"/>
        </w:rPr>
        <w:t xml:space="preserve">Европска недеља локалне демократије у </w:t>
      </w:r>
      <w:r w:rsidR="0059434D">
        <w:rPr>
          <w:rFonts w:ascii="Tahoma" w:hAnsi="Tahoma" w:cs="Tahoma"/>
          <w:b/>
          <w:lang w:val="sr-Cyrl-RS"/>
        </w:rPr>
        <w:t>Зрењанину</w:t>
      </w:r>
      <w:r w:rsidR="0059434D" w:rsidRPr="00D64971">
        <w:rPr>
          <w:rFonts w:ascii="Tahoma" w:hAnsi="Tahoma" w:cs="Tahoma"/>
          <w:b/>
          <w:lang w:val="sr-Cyrl-RS"/>
        </w:rPr>
        <w:t>:</w:t>
      </w:r>
    </w:p>
    <w:p w:rsidR="00924F06" w:rsidRPr="00924F06" w:rsidRDefault="00692885" w:rsidP="00924F06">
      <w:pPr>
        <w:numPr>
          <w:ilvl w:val="0"/>
          <w:numId w:val="4"/>
        </w:numPr>
        <w:spacing w:after="0"/>
        <w:ind w:left="206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r-Cyrl-RS"/>
        </w:rPr>
        <w:t>Представници локалног и републичког парламента са младима</w:t>
      </w:r>
    </w:p>
    <w:p w:rsidR="00924F06" w:rsidRPr="00924F06" w:rsidRDefault="00924F06" w:rsidP="00924F06">
      <w:pPr>
        <w:numPr>
          <w:ilvl w:val="0"/>
          <w:numId w:val="4"/>
        </w:numPr>
        <w:spacing w:after="0"/>
        <w:ind w:left="2061"/>
        <w:rPr>
          <w:rFonts w:ascii="Tahoma" w:hAnsi="Tahoma" w:cs="Tahoma"/>
          <w:lang w:val="en-US"/>
        </w:rPr>
      </w:pPr>
      <w:r w:rsidRPr="00924F06">
        <w:rPr>
          <w:rFonts w:ascii="Tahoma" w:hAnsi="Tahoma" w:cs="Tahoma"/>
          <w:lang w:val="sr-Cyrl-RS"/>
        </w:rPr>
        <w:t xml:space="preserve">Градоначелник и представници Града Зрењанина на </w:t>
      </w:r>
      <w:r w:rsidR="00692885" w:rsidRPr="00924F06">
        <w:rPr>
          <w:rFonts w:ascii="Tahoma" w:hAnsi="Tahoma" w:cs="Tahoma"/>
          <w:lang w:val="sr-Cyrl-RS"/>
        </w:rPr>
        <w:t>Скупштин</w:t>
      </w:r>
      <w:r w:rsidRPr="00924F06">
        <w:rPr>
          <w:rFonts w:ascii="Tahoma" w:hAnsi="Tahoma" w:cs="Tahoma"/>
          <w:lang w:val="sr-Cyrl-RS"/>
        </w:rPr>
        <w:t>и Уније ученичких парламената</w:t>
      </w:r>
    </w:p>
    <w:p w:rsidR="00DB60AB" w:rsidRPr="0059434D" w:rsidRDefault="00DB60AB" w:rsidP="00DB60AB">
      <w:pPr>
        <w:tabs>
          <w:tab w:val="left" w:pos="1800"/>
        </w:tabs>
        <w:spacing w:after="0"/>
        <w:ind w:left="1350" w:hanging="1350"/>
        <w:rPr>
          <w:rFonts w:ascii="Tahoma" w:hAnsi="Tahoma" w:cs="Tahoma"/>
          <w:lang w:val="sr-Cyrl-RS"/>
        </w:rPr>
      </w:pPr>
      <w:r w:rsidRPr="00A77A6D">
        <w:rPr>
          <w:rFonts w:ascii="Tahoma" w:hAnsi="Tahoma" w:cs="Tahoma"/>
          <w:lang w:val="en-US"/>
        </w:rPr>
        <w:t>1</w:t>
      </w:r>
      <w:r w:rsidR="0059434D">
        <w:rPr>
          <w:rFonts w:ascii="Tahoma" w:hAnsi="Tahoma" w:cs="Tahoma"/>
          <w:lang w:val="sr-Cyrl-RS"/>
        </w:rPr>
        <w:t>5</w:t>
      </w:r>
      <w:r w:rsidRPr="00A77A6D">
        <w:rPr>
          <w:rFonts w:ascii="Tahoma" w:hAnsi="Tahoma" w:cs="Tahoma"/>
          <w:lang w:val="en-US"/>
        </w:rPr>
        <w:t>:00 - 1</w:t>
      </w:r>
      <w:r w:rsidR="0059434D">
        <w:rPr>
          <w:rFonts w:ascii="Tahoma" w:hAnsi="Tahoma" w:cs="Tahoma"/>
          <w:lang w:val="sr-Cyrl-RS"/>
        </w:rPr>
        <w:t>6</w:t>
      </w:r>
      <w:r w:rsidRPr="00A77A6D">
        <w:rPr>
          <w:rFonts w:ascii="Tahoma" w:hAnsi="Tahoma" w:cs="Tahoma"/>
          <w:lang w:val="en-US"/>
        </w:rPr>
        <w:t>:00</w:t>
      </w:r>
      <w:r w:rsidRPr="00A77A6D">
        <w:rPr>
          <w:rFonts w:ascii="Tahoma" w:hAnsi="Tahoma" w:cs="Tahoma"/>
          <w:lang w:val="en-US"/>
        </w:rPr>
        <w:tab/>
      </w:r>
      <w:r w:rsidR="0059434D">
        <w:rPr>
          <w:rFonts w:ascii="Tahoma" w:hAnsi="Tahoma" w:cs="Tahoma"/>
          <w:lang w:val="sr-Cyrl-RS"/>
        </w:rPr>
        <w:tab/>
        <w:t>Ручак</w:t>
      </w:r>
      <w:bookmarkStart w:id="0" w:name="_GoBack"/>
      <w:bookmarkEnd w:id="0"/>
    </w:p>
    <w:p w:rsidR="00DB60AB" w:rsidRPr="00A77A6D" w:rsidRDefault="0059434D" w:rsidP="0059434D">
      <w:pPr>
        <w:tabs>
          <w:tab w:val="left" w:pos="1800"/>
        </w:tabs>
        <w:spacing w:after="0"/>
        <w:ind w:left="1800" w:hanging="18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16:00 - 18:00</w:t>
      </w:r>
      <w:r>
        <w:rPr>
          <w:rFonts w:ascii="Tahoma" w:hAnsi="Tahoma" w:cs="Tahoma"/>
          <w:lang w:val="sr-Cyrl-RS"/>
        </w:rPr>
        <w:tab/>
        <w:t>Повратак за Београд</w:t>
      </w:r>
    </w:p>
    <w:p w:rsidR="00DB60AB" w:rsidRPr="00A77A6D" w:rsidRDefault="00DB60AB" w:rsidP="00DB60AB">
      <w:pPr>
        <w:spacing w:after="0"/>
        <w:rPr>
          <w:rFonts w:ascii="Tahoma" w:hAnsi="Tahoma" w:cs="Tahoma"/>
          <w:lang w:val="en-US"/>
        </w:rPr>
      </w:pPr>
    </w:p>
    <w:p w:rsidR="00DB60AB" w:rsidRPr="00A77A6D" w:rsidRDefault="00DB60AB" w:rsidP="00DB60AB">
      <w:pPr>
        <w:spacing w:after="0"/>
        <w:rPr>
          <w:rFonts w:ascii="Tahoma" w:hAnsi="Tahoma" w:cs="Tahoma"/>
          <w:lang w:val="en-US"/>
        </w:rPr>
      </w:pPr>
    </w:p>
    <w:p w:rsidR="00DB60AB" w:rsidRPr="00A77A6D" w:rsidRDefault="00DB60AB" w:rsidP="00DB60AB">
      <w:pPr>
        <w:spacing w:after="0"/>
        <w:ind w:left="1701" w:hanging="1701"/>
        <w:rPr>
          <w:rFonts w:ascii="Tahoma" w:hAnsi="Tahoma" w:cs="Tahoma"/>
          <w:lang w:val="en-US"/>
        </w:rPr>
      </w:pPr>
    </w:p>
    <w:p w:rsidR="00DB60AB" w:rsidRPr="00A77A6D" w:rsidRDefault="00DB60AB" w:rsidP="00DB60AB">
      <w:pPr>
        <w:tabs>
          <w:tab w:val="left" w:pos="7890"/>
        </w:tabs>
        <w:spacing w:after="0" w:line="360" w:lineRule="auto"/>
        <w:rPr>
          <w:rFonts w:ascii="Tahoma" w:hAnsi="Tahoma" w:cs="Tahoma"/>
          <w:b/>
          <w:lang w:val="en-US"/>
        </w:rPr>
      </w:pPr>
      <w:r w:rsidRPr="00A77A6D">
        <w:rPr>
          <w:rFonts w:ascii="Tahoma" w:hAnsi="Tahoma" w:cs="Tahoma"/>
          <w:b/>
          <w:lang w:val="en-US"/>
        </w:rPr>
        <w:tab/>
      </w:r>
    </w:p>
    <w:p w:rsidR="007D69D2" w:rsidRPr="00A77A6D" w:rsidRDefault="00697F90">
      <w:pPr>
        <w:rPr>
          <w:rFonts w:ascii="Tahoma" w:hAnsi="Tahoma" w:cs="Tahoma"/>
        </w:rPr>
      </w:pPr>
    </w:p>
    <w:sectPr w:rsidR="007D69D2" w:rsidRPr="00A77A6D" w:rsidSect="005F562B">
      <w:headerReference w:type="default" r:id="rId8"/>
      <w:footerReference w:type="default" r:id="rId9"/>
      <w:pgSz w:w="11906" w:h="16838"/>
      <w:pgMar w:top="1418" w:right="1417" w:bottom="1701" w:left="1134" w:header="680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90" w:rsidRDefault="00697F90">
      <w:pPr>
        <w:spacing w:after="0" w:line="240" w:lineRule="auto"/>
      </w:pPr>
      <w:r>
        <w:separator/>
      </w:r>
    </w:p>
  </w:endnote>
  <w:endnote w:type="continuationSeparator" w:id="0">
    <w:p w:rsidR="00697F90" w:rsidRDefault="0069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B" w:rsidRPr="005F562B" w:rsidRDefault="005F562B" w:rsidP="005F562B">
    <w:pPr>
      <w:pStyle w:val="Footer"/>
      <w:tabs>
        <w:tab w:val="center" w:pos="4677"/>
      </w:tabs>
      <w:jc w:val="center"/>
      <w:rPr>
        <w:b/>
        <w:bCs/>
        <w:szCs w:val="16"/>
      </w:rPr>
    </w:pPr>
    <w:r w:rsidRPr="005F562B">
      <w:rPr>
        <w:i/>
        <w:noProof/>
        <w:color w:val="0000FF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1CC4083C" wp14:editId="277CADF4">
          <wp:simplePos x="0" y="0"/>
          <wp:positionH relativeFrom="margin">
            <wp:posOffset>4843780</wp:posOffset>
          </wp:positionH>
          <wp:positionV relativeFrom="margin">
            <wp:posOffset>8373745</wp:posOffset>
          </wp:positionV>
          <wp:extent cx="918845" cy="622300"/>
          <wp:effectExtent l="0" t="0" r="0" b="6350"/>
          <wp:wrapNone/>
          <wp:docPr id="2" name="Picture 2" descr="http://europa.eu/about-eu/basic-information/symbols/images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europa.eu/about-eu/basic-information/symbols/images/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0AB" w:rsidRPr="005F562B">
      <w:rPr>
        <w:b/>
        <w:bCs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0C25C13" wp14:editId="5B53111A">
          <wp:simplePos x="0" y="0"/>
          <wp:positionH relativeFrom="column">
            <wp:posOffset>-48260</wp:posOffset>
          </wp:positionH>
          <wp:positionV relativeFrom="paragraph">
            <wp:posOffset>-184785</wp:posOffset>
          </wp:positionV>
          <wp:extent cx="1304925" cy="984885"/>
          <wp:effectExtent l="0" t="0" r="9525" b="5715"/>
          <wp:wrapSquare wrapText="bothSides"/>
          <wp:docPr id="3" name="Picture 3" descr="ALDA_eadl_LOGO_RGB_EN&amp;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DA_eadl_LOGO_RGB_EN&amp;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1" t="7767" r="11714" b="1270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62B">
      <w:rPr>
        <w:b/>
        <w:bCs/>
      </w:rPr>
      <w:t>Special Initiative</w:t>
    </w:r>
    <w:r w:rsidRPr="005F562B">
      <w:rPr>
        <w:b/>
        <w:bCs/>
        <w:szCs w:val="16"/>
      </w:rPr>
      <w:t xml:space="preserve"> of SEE Path</w:t>
    </w:r>
  </w:p>
  <w:p w:rsidR="005F562B" w:rsidRPr="005F562B" w:rsidRDefault="005F562B" w:rsidP="005F562B">
    <w:pPr>
      <w:pStyle w:val="Footer"/>
      <w:tabs>
        <w:tab w:val="clear" w:pos="4536"/>
        <w:tab w:val="clear" w:pos="9072"/>
      </w:tabs>
      <w:jc w:val="center"/>
      <w:rPr>
        <w:b/>
        <w:bCs/>
        <w:szCs w:val="16"/>
      </w:rPr>
    </w:pPr>
    <w:r w:rsidRPr="005F562B">
      <w:rPr>
        <w:b/>
        <w:bCs/>
        <w:szCs w:val="16"/>
      </w:rPr>
      <w:t>YOUTH PARTICIPATON IN FOCUS:</w:t>
    </w:r>
  </w:p>
  <w:p w:rsidR="005F562B" w:rsidRPr="005F562B" w:rsidRDefault="005F562B" w:rsidP="005F562B">
    <w:pPr>
      <w:pStyle w:val="Footer"/>
      <w:tabs>
        <w:tab w:val="center" w:pos="4677"/>
      </w:tabs>
      <w:jc w:val="center"/>
      <w:rPr>
        <w:b/>
        <w:bCs/>
        <w:szCs w:val="16"/>
      </w:rPr>
    </w:pPr>
    <w:r w:rsidRPr="005F562B">
      <w:rPr>
        <w:b/>
        <w:bCs/>
        <w:szCs w:val="16"/>
      </w:rPr>
      <w:t>“European Local Democracy Week”</w:t>
    </w:r>
  </w:p>
  <w:p w:rsidR="00B8435B" w:rsidRPr="005F562B" w:rsidRDefault="005F562B" w:rsidP="005F562B">
    <w:pPr>
      <w:pStyle w:val="Footer"/>
      <w:tabs>
        <w:tab w:val="clear" w:pos="4536"/>
        <w:tab w:val="clear" w:pos="9072"/>
        <w:tab w:val="center" w:pos="4677"/>
      </w:tabs>
      <w:jc w:val="center"/>
      <w:rPr>
        <w:b/>
        <w:bCs/>
        <w:szCs w:val="16"/>
      </w:rPr>
    </w:pPr>
    <w:r w:rsidRPr="005F562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48F07F" wp14:editId="3B3F13ED">
              <wp:simplePos x="0" y="0"/>
              <wp:positionH relativeFrom="margin">
                <wp:posOffset>4713605</wp:posOffset>
              </wp:positionH>
              <wp:positionV relativeFrom="margin">
                <wp:posOffset>9099550</wp:posOffset>
              </wp:positionV>
              <wp:extent cx="1209675" cy="466090"/>
              <wp:effectExtent l="19050" t="19050" r="28575" b="23495"/>
              <wp:wrapSquare wrapText="bothSides"/>
              <wp:docPr id="1" name="Double Bracke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46609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D7035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55511" w:rsidRPr="004B7BAF" w:rsidRDefault="00DB60AB" w:rsidP="00E55511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color w:val="7F7F7F"/>
                              <w:sz w:val="24"/>
                            </w:rPr>
                          </w:pPr>
                          <w:r w:rsidRPr="00503071">
                            <w:rPr>
                              <w:sz w:val="18"/>
                              <w:szCs w:val="18"/>
                            </w:rPr>
                            <w:t>With the Financial Support of the EU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1" o:spid="_x0000_s1026" type="#_x0000_t185" style="position:absolute;left:0;text-align:left;margin-left:371.15pt;margin-top:716.5pt;width:95.2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" o:allowincell="f" adj="1739" fillcolor="#943634" strokecolor="white" strokeweight="3pt">
              <v:shadow color="#5d7035" offset="1pt,1pt"/>
              <v:textbox style="mso-fit-shape-to-text:t" inset="3.6pt,,3.6pt">
                <w:txbxContent>
                  <w:p w:rsidR="00E55511" w:rsidRPr="004B7BAF" w:rsidRDefault="00DB60AB" w:rsidP="00E55511">
                    <w:pPr>
                      <w:spacing w:after="0"/>
                      <w:jc w:val="center"/>
                      <w:rPr>
                        <w:i/>
                        <w:iCs/>
                        <w:color w:val="7F7F7F"/>
                        <w:sz w:val="24"/>
                      </w:rPr>
                    </w:pPr>
                    <w:r w:rsidRPr="00503071">
                      <w:rPr>
                        <w:sz w:val="18"/>
                        <w:szCs w:val="18"/>
                      </w:rPr>
                      <w:t>With the Financial Support of the EU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F562B">
      <w:rPr>
        <w:b/>
        <w:bCs/>
        <w:szCs w:val="16"/>
      </w:rPr>
      <w:t>9-13 October 2017, Serbia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90" w:rsidRDefault="00697F90">
      <w:pPr>
        <w:spacing w:after="0" w:line="240" w:lineRule="auto"/>
      </w:pPr>
      <w:r>
        <w:separator/>
      </w:r>
    </w:p>
  </w:footnote>
  <w:footnote w:type="continuationSeparator" w:id="0">
    <w:p w:rsidR="00697F90" w:rsidRDefault="0069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FC" w:rsidRPr="005F562B" w:rsidRDefault="00CF2A84" w:rsidP="005F562B">
    <w:pPr>
      <w:pStyle w:val="Header"/>
      <w:tabs>
        <w:tab w:val="clear" w:pos="4513"/>
        <w:tab w:val="clear" w:pos="9026"/>
        <w:tab w:val="left" w:pos="626"/>
        <w:tab w:val="right" w:pos="9355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255AE6C" wp14:editId="3C1146F1">
          <wp:simplePos x="0" y="0"/>
          <wp:positionH relativeFrom="column">
            <wp:posOffset>4543894</wp:posOffset>
          </wp:positionH>
          <wp:positionV relativeFrom="paragraph">
            <wp:posOffset>-344280</wp:posOffset>
          </wp:positionV>
          <wp:extent cx="1375410" cy="9855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434ABC66" wp14:editId="252A5D4A">
          <wp:simplePos x="0" y="0"/>
          <wp:positionH relativeFrom="column">
            <wp:posOffset>2113280</wp:posOffset>
          </wp:positionH>
          <wp:positionV relativeFrom="paragraph">
            <wp:posOffset>-169545</wp:posOffset>
          </wp:positionV>
          <wp:extent cx="1621790" cy="6159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GO2-sr-cy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62B">
      <w:rPr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65499741" wp14:editId="533C7B5E">
          <wp:simplePos x="0" y="0"/>
          <wp:positionH relativeFrom="margin">
            <wp:posOffset>50800</wp:posOffset>
          </wp:positionH>
          <wp:positionV relativeFrom="paragraph">
            <wp:posOffset>-162560</wp:posOffset>
          </wp:positionV>
          <wp:extent cx="1329055" cy="603885"/>
          <wp:effectExtent l="0" t="0" r="4445" b="5715"/>
          <wp:wrapSquare wrapText="bothSides"/>
          <wp:docPr id="13" name="Picture 13" descr="C:\Users\Tristan\AppData\Roaming\Skype\krtecek.anetka\media_messaging\media_cache\^98A63BACCE8CCCFCFCB5774032DD65396E921554EE24F394D1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ristan\AppData\Roaming\Skype\krtecek.anetka\media_messaging\media_cache\^98A63BACCE8CCCFCFCB5774032DD65396E921554EE24F394D1^pimgpsh_fullsize_dist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5FC" w:rsidRPr="005F562B">
      <w:t xml:space="preserve"> </w:t>
    </w:r>
    <w:r w:rsidR="005F562B">
      <w:tab/>
    </w:r>
    <w:r w:rsidR="005F56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BE4D"/>
      </v:shape>
    </w:pict>
  </w:numPicBullet>
  <w:abstractNum w:abstractNumId="0">
    <w:nsid w:val="018A4863"/>
    <w:multiLevelType w:val="hybridMultilevel"/>
    <w:tmpl w:val="9170ED7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3F347D91"/>
    <w:multiLevelType w:val="hybridMultilevel"/>
    <w:tmpl w:val="CAC20B9E"/>
    <w:lvl w:ilvl="0" w:tplc="06B6E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7787"/>
    <w:multiLevelType w:val="hybridMultilevel"/>
    <w:tmpl w:val="9F0AB914"/>
    <w:lvl w:ilvl="0" w:tplc="06B6E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1E49"/>
    <w:multiLevelType w:val="hybridMultilevel"/>
    <w:tmpl w:val="B6A2E6EC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1806CE7"/>
    <w:multiLevelType w:val="hybridMultilevel"/>
    <w:tmpl w:val="3AF89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482111"/>
    <w:multiLevelType w:val="hybridMultilevel"/>
    <w:tmpl w:val="9468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AB"/>
    <w:rsid w:val="0021352E"/>
    <w:rsid w:val="00220534"/>
    <w:rsid w:val="002F4E03"/>
    <w:rsid w:val="0037698D"/>
    <w:rsid w:val="0043760C"/>
    <w:rsid w:val="00561902"/>
    <w:rsid w:val="0059434D"/>
    <w:rsid w:val="005A0A2A"/>
    <w:rsid w:val="005F562B"/>
    <w:rsid w:val="00602C30"/>
    <w:rsid w:val="00665023"/>
    <w:rsid w:val="00692885"/>
    <w:rsid w:val="00697F90"/>
    <w:rsid w:val="006B5BB0"/>
    <w:rsid w:val="007325FC"/>
    <w:rsid w:val="007374D5"/>
    <w:rsid w:val="00787E9B"/>
    <w:rsid w:val="00803B79"/>
    <w:rsid w:val="00853231"/>
    <w:rsid w:val="00871614"/>
    <w:rsid w:val="00910F6F"/>
    <w:rsid w:val="00924F06"/>
    <w:rsid w:val="00A77A6D"/>
    <w:rsid w:val="00A917A4"/>
    <w:rsid w:val="00AE6EB8"/>
    <w:rsid w:val="00BD4F71"/>
    <w:rsid w:val="00BE7ACF"/>
    <w:rsid w:val="00CF041A"/>
    <w:rsid w:val="00CF2A84"/>
    <w:rsid w:val="00D64971"/>
    <w:rsid w:val="00DB60AB"/>
    <w:rsid w:val="00F04AD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AB"/>
    <w:rPr>
      <w:rFonts w:ascii="Calibri" w:eastAsia="Times New Roman" w:hAnsi="Calibri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B60AB"/>
    <w:rPr>
      <w:b/>
      <w:bCs/>
    </w:rPr>
  </w:style>
  <w:style w:type="paragraph" w:styleId="Footer">
    <w:name w:val="footer"/>
    <w:basedOn w:val="Normal"/>
    <w:link w:val="FooterChar"/>
    <w:unhideWhenUsed/>
    <w:rsid w:val="00DB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60AB"/>
    <w:rPr>
      <w:rFonts w:ascii="Calibri" w:eastAsia="Times New Roman" w:hAnsi="Calibri" w:cs="Times New Roman"/>
      <w:lang w:val="sl-SI" w:eastAsia="sl-SI"/>
    </w:rPr>
  </w:style>
  <w:style w:type="character" w:styleId="CommentReference">
    <w:name w:val="annotation reference"/>
    <w:uiPriority w:val="99"/>
    <w:semiHidden/>
    <w:unhideWhenUsed/>
    <w:rsid w:val="00DB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A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B"/>
    <w:rPr>
      <w:rFonts w:ascii="Tahoma" w:eastAsia="Times New Roman" w:hAnsi="Tahoma" w:cs="Tahoma"/>
      <w:sz w:val="16"/>
      <w:szCs w:val="16"/>
      <w:lang w:val="sl-SI" w:eastAsia="sl-SI"/>
    </w:rPr>
  </w:style>
  <w:style w:type="paragraph" w:styleId="ListParagraph">
    <w:name w:val="List Paragraph"/>
    <w:basedOn w:val="Normal"/>
    <w:uiPriority w:val="34"/>
    <w:qFormat/>
    <w:rsid w:val="00737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85"/>
    <w:rPr>
      <w:rFonts w:ascii="Calibri" w:eastAsia="Times New Roman" w:hAnsi="Calibri" w:cs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AB"/>
    <w:rPr>
      <w:rFonts w:ascii="Calibri" w:eastAsia="Times New Roman" w:hAnsi="Calibri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B60AB"/>
    <w:rPr>
      <w:b/>
      <w:bCs/>
    </w:rPr>
  </w:style>
  <w:style w:type="paragraph" w:styleId="Footer">
    <w:name w:val="footer"/>
    <w:basedOn w:val="Normal"/>
    <w:link w:val="FooterChar"/>
    <w:unhideWhenUsed/>
    <w:rsid w:val="00DB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60AB"/>
    <w:rPr>
      <w:rFonts w:ascii="Calibri" w:eastAsia="Times New Roman" w:hAnsi="Calibri" w:cs="Times New Roman"/>
      <w:lang w:val="sl-SI" w:eastAsia="sl-SI"/>
    </w:rPr>
  </w:style>
  <w:style w:type="character" w:styleId="CommentReference">
    <w:name w:val="annotation reference"/>
    <w:uiPriority w:val="99"/>
    <w:semiHidden/>
    <w:unhideWhenUsed/>
    <w:rsid w:val="00DB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A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B"/>
    <w:rPr>
      <w:rFonts w:ascii="Tahoma" w:eastAsia="Times New Roman" w:hAnsi="Tahoma" w:cs="Tahoma"/>
      <w:sz w:val="16"/>
      <w:szCs w:val="16"/>
      <w:lang w:val="sl-SI" w:eastAsia="sl-SI"/>
    </w:rPr>
  </w:style>
  <w:style w:type="paragraph" w:styleId="ListParagraph">
    <w:name w:val="List Paragraph"/>
    <w:basedOn w:val="Normal"/>
    <w:uiPriority w:val="34"/>
    <w:qFormat/>
    <w:rsid w:val="00737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85"/>
    <w:rPr>
      <w:rFonts w:ascii="Calibri" w:eastAsia="Times New Roman" w:hAnsi="Calibri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Pucarevic</dc:creator>
  <cp:lastModifiedBy>Igor Pucarevic</cp:lastModifiedBy>
  <cp:revision>5</cp:revision>
  <cp:lastPrinted>2017-10-02T10:13:00Z</cp:lastPrinted>
  <dcterms:created xsi:type="dcterms:W3CDTF">2017-09-29T13:23:00Z</dcterms:created>
  <dcterms:modified xsi:type="dcterms:W3CDTF">2017-10-02T17:10:00Z</dcterms:modified>
</cp:coreProperties>
</file>